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20" w:rsidRDefault="00A14C20" w:rsidP="00A14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</w:pPr>
      <w:r>
        <w:rPr>
          <w:rFonts w:ascii="Arial" w:eastAsia="Times New Roman" w:hAnsi="Arial" w:cs="Arial"/>
          <w:b/>
          <w:noProof/>
          <w:color w:val="000000"/>
          <w:sz w:val="36"/>
          <w:szCs w:val="36"/>
          <w:lang w:eastAsia="it-IT"/>
        </w:rPr>
        <w:drawing>
          <wp:inline distT="0" distB="0" distL="0" distR="0">
            <wp:extent cx="2895600" cy="2159000"/>
            <wp:effectExtent l="19050" t="0" r="0" b="0"/>
            <wp:docPr id="1" name="Immagine 0" descr="guido_p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do_pr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20" w:rsidRDefault="00A14C20" w:rsidP="00A14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</w:pPr>
    </w:p>
    <w:p w:rsidR="00A14C20" w:rsidRPr="00A14C20" w:rsidRDefault="00A14C20" w:rsidP="00A14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</w:pPr>
      <w:r w:rsidRPr="00A14C20"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>Biografia</w:t>
      </w:r>
    </w:p>
    <w:p w:rsidR="00A14C20" w:rsidRDefault="00A14C20" w:rsidP="00A14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A14C20" w:rsidRPr="00A14C20" w:rsidRDefault="00A14C20" w:rsidP="00A14C2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Ha solo 20 anni ed è</w:t>
      </w:r>
      <w:r w:rsidRPr="00A14C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considerato dagli esperti un vero e proprio virtuoso delle sei corde e già vanta un curriculum di tutto rispetto. “A casa c’era</w:t>
      </w:r>
      <w:r w:rsidRPr="00A14C20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</w:t>
      </w:r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una vecchia chitarra che comprò mio padre e, da bambino mi divertivo a giocarci, ma a 8 anni cominciai a studiare chitarra classica per poi passare a quella elettrica con l’appoggio di mio padre – confessa Guido – </w:t>
      </w:r>
      <w:r w:rsidRPr="00A14C20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</w:t>
      </w:r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Sono stato molto influenzato dall'ascolto di famosi chitarristi, soprattutto da Eric Clapton. Ho avuto modo di collaborare con molti artisti e cerco sempre di suonare quanto più possibile, conoscere nuova gente e divertirmi, perché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 xml:space="preserve"> questo è lo scopo della musica</w:t>
      </w:r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.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hyperlink r:id="rId5" w:tgtFrame="new" w:history="1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 xml:space="preserve">Quando si raggiunge un certo feeling col proprio strumento diventa una sorta di prolungamento di te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stesso, la voce della tua anima</w:t>
      </w:r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 xml:space="preserve">. Ho collaborato col mio maestro Ciro Manna, che lavora stabilmente in Rai e Mediaset, con l'associazione Fare Musica di Santa Maria a Vico, l’Accademia </w:t>
      </w:r>
      <w:proofErr w:type="spellStart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All-Music</w:t>
      </w:r>
      <w:proofErr w:type="spellEnd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 xml:space="preserve"> di Sant’Arpino. Ho avuto l'onore di esibirmi al premio Bianca D'</w:t>
      </w:r>
      <w:proofErr w:type="spellStart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Aponte</w:t>
      </w:r>
      <w:proofErr w:type="spellEnd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 xml:space="preserve"> Città di Aversa, che dà spazio al cantautorato femminile italiano diretto da Fausto </w:t>
      </w:r>
      <w:proofErr w:type="spellStart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Mesolella</w:t>
      </w:r>
      <w:proofErr w:type="spellEnd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 xml:space="preserve"> (</w:t>
      </w:r>
      <w:proofErr w:type="spellStart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Avion</w:t>
      </w:r>
      <w:proofErr w:type="spellEnd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Travel</w:t>
      </w:r>
      <w:proofErr w:type="spellEnd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 xml:space="preserve">), Telethon, l'orchestra "I Diamanti", poi varie jam e incontri con altri musicisti internazionali con </w:t>
      </w:r>
      <w:proofErr w:type="spellStart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Guthrie</w:t>
      </w:r>
      <w:proofErr w:type="spellEnd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Govan</w:t>
      </w:r>
      <w:proofErr w:type="spellEnd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 xml:space="preserve">, Adriano Guarino, Angelo Abate (pianista di "Io canto"). Ho vinto vari premi come miglior musicista (Martinica Contest o anche contest su </w:t>
      </w:r>
      <w:proofErr w:type="spellStart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Youtube</w:t>
      </w:r>
      <w:proofErr w:type="spellEnd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 xml:space="preserve"> dove potete visitare il mio canale "</w:t>
      </w:r>
      <w:hyperlink r:id="rId6" w:tgtFrame="_blank" w:history="1">
        <w:r w:rsidRPr="00A14C20">
          <w:rPr>
            <w:rFonts w:ascii="Arial" w:eastAsia="Times New Roman" w:hAnsi="Arial" w:cs="Arial"/>
            <w:color w:val="3B5998"/>
            <w:sz w:val="24"/>
            <w:szCs w:val="24"/>
            <w:u w:val="single"/>
            <w:lang w:eastAsia="it-IT"/>
          </w:rPr>
          <w:t>http://www.youtube.com/user/GuidoItaly?feature=mhee</w:t>
        </w:r>
      </w:hyperlink>
      <w:r w:rsidRPr="00A14C20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</w:t>
      </w:r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").</w:t>
      </w:r>
    </w:p>
    <w:p w:rsidR="00A14C20" w:rsidRPr="00A14C20" w:rsidRDefault="00A14C20" w:rsidP="00A14C2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A14C2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</w:t>
      </w:r>
    </w:p>
    <w:p w:rsidR="00A14C20" w:rsidRPr="00A14C20" w:rsidRDefault="00A14C20" w:rsidP="00A14C2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Da due anni insegno chitarra a Casal di Principe nel progetto chiamato "Giovani in cammino nelle terre di don Diana" con l'associazione "Assam". Attualmente sono impegnato a Capri nel famoso locale "</w:t>
      </w:r>
      <w:proofErr w:type="spellStart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Anema</w:t>
      </w:r>
      <w:proofErr w:type="spellEnd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 xml:space="preserve"> e </w:t>
      </w:r>
      <w:proofErr w:type="spellStart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Core</w:t>
      </w:r>
      <w:proofErr w:type="spellEnd"/>
      <w:r w:rsidRPr="00A14C2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" di Guido Lembo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  <w:t>.</w:t>
      </w:r>
    </w:p>
    <w:p w:rsidR="002751D9" w:rsidRDefault="002751D9"/>
    <w:sectPr w:rsidR="002751D9" w:rsidSect="002751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4C20"/>
    <w:rsid w:val="002751D9"/>
    <w:rsid w:val="00A1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1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A14C20"/>
  </w:style>
  <w:style w:type="character" w:styleId="Collegamentoipertestuale">
    <w:name w:val="Hyperlink"/>
    <w:basedOn w:val="Carpredefinitoparagrafo"/>
    <w:uiPriority w:val="99"/>
    <w:semiHidden/>
    <w:unhideWhenUsed/>
    <w:rsid w:val="00A14C2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user/GuidoItaly?feature=mhee" TargetMode="External"/><Relationship Id="rId5" Type="http://schemas.openxmlformats.org/officeDocument/2006/relationships/hyperlink" Target="http://www.pupia.tv/gricignano/includes/popimage.php?a=%20&amp;s=http://www.pupia.tv/includes/tiny_mce/plugins/filemanager/files/fm/01_immagini/04_casertaprov/gricignano/02_musica/guido_della_gatta_con_peppino_di_capri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1</cp:revision>
  <dcterms:created xsi:type="dcterms:W3CDTF">2014-06-03T20:33:00Z</dcterms:created>
  <dcterms:modified xsi:type="dcterms:W3CDTF">2014-06-03T20:40:00Z</dcterms:modified>
</cp:coreProperties>
</file>